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Con HostGator ahora puedes crear una página web más fácil y rápido de lo que piensas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w:t>
      </w:r>
      <w:r w:rsidDel="00000000" w:rsidR="00000000" w:rsidRPr="00000000">
        <w:rPr>
          <w:rFonts w:ascii="Proxima Nova" w:cs="Proxima Nova" w:eastAsia="Proxima Nova" w:hAnsi="Proxima Nova"/>
          <w:i w:val="1"/>
          <w:rtl w:val="0"/>
        </w:rPr>
        <w:t xml:space="preserve">a empresa líder en alojamiento y soluciones web ha lanzado una nueva versión de su ya exitoso Creador de Sitios</w:t>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Ciudad de México a 23 de septiembre de 2019.</w:t>
      </w:r>
      <w:r w:rsidDel="00000000" w:rsidR="00000000" w:rsidRPr="00000000">
        <w:rPr>
          <w:rFonts w:ascii="Proxima Nova" w:cs="Proxima Nova" w:eastAsia="Proxima Nova" w:hAnsi="Proxima Nova"/>
          <w:sz w:val="22"/>
          <w:szCs w:val="22"/>
          <w:rtl w:val="0"/>
        </w:rPr>
        <w:t xml:space="preserve"> ¿Pensabas que solo los programadores y expertos en informática podían crear una página web? Quizás eso era antes, ya que actualmente existen herramientas como el </w:t>
      </w:r>
      <w:hyperlink r:id="rId6">
        <w:r w:rsidDel="00000000" w:rsidR="00000000" w:rsidRPr="00000000">
          <w:rPr>
            <w:rFonts w:ascii="Proxima Nova" w:cs="Proxima Nova" w:eastAsia="Proxima Nova" w:hAnsi="Proxima Nova"/>
            <w:color w:val="1155cc"/>
            <w:sz w:val="22"/>
            <w:szCs w:val="22"/>
            <w:u w:val="single"/>
            <w:rtl w:val="0"/>
          </w:rPr>
          <w:t xml:space="preserve">Creador de Sitios</w:t>
        </w:r>
      </w:hyperlink>
      <w:r w:rsidDel="00000000" w:rsidR="00000000" w:rsidRPr="00000000">
        <w:rPr>
          <w:rFonts w:ascii="Proxima Nova" w:cs="Proxima Nova" w:eastAsia="Proxima Nova" w:hAnsi="Proxima Nova"/>
          <w:sz w:val="22"/>
          <w:szCs w:val="22"/>
          <w:rtl w:val="0"/>
        </w:rPr>
        <w:t xml:space="preserve">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la empresa líder en alojamiento y soluciones web– que ahora presenta una nueva versión de su exitosa funcionalidad, para que cualquier persona sin conocimiento previo pueda crear una página web de forma rápida y sencilla. </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nuevo Creador de Sitios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es una herramienta mucho más práctica y sencilla para aquellas personas que buscan crear una página web por primera vez. Con solo unos pocos clics y con la ayuda del nuevo Editor Rápido, se puede crear una página web profesional. </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Nueva versión, mucho más fácil</w:t>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La nueva versión de este Creador de Sitios es perfecta para usuarios que no son expertos en programación y diseño web, y requieren una herramienta tan fácil de usar como las redes sociales. </w:t>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nuevo Editor Rápido permite personalizar todos los aspectos de un portal en línea de manera sencilla. Esta herramienta te permite seleccionar la categoría a la cual pertenece tu negocio, por ejemplo, restaurante, salón de belleza, o dentista. Con esta información, el Editor Rápido sugiere la mejor plantilla o </w:t>
      </w:r>
      <w:r w:rsidDel="00000000" w:rsidR="00000000" w:rsidRPr="00000000">
        <w:rPr>
          <w:rFonts w:ascii="Proxima Nova" w:cs="Proxima Nova" w:eastAsia="Proxima Nova" w:hAnsi="Proxima Nova"/>
          <w:i w:val="1"/>
          <w:sz w:val="22"/>
          <w:szCs w:val="22"/>
          <w:rtl w:val="0"/>
        </w:rPr>
        <w:t xml:space="preserve">template</w:t>
      </w:r>
      <w:r w:rsidDel="00000000" w:rsidR="00000000" w:rsidRPr="00000000">
        <w:rPr>
          <w:rFonts w:ascii="Proxima Nova" w:cs="Proxima Nova" w:eastAsia="Proxima Nova" w:hAnsi="Proxima Nova"/>
          <w:sz w:val="22"/>
          <w:szCs w:val="22"/>
          <w:rtl w:val="0"/>
        </w:rPr>
        <w:t xml:space="preserve"> para el sitio web, blog o tienda virtual de la empresa. </w:t>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su parte, la nueva versión del Creador de Sitios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también incluye un Editor Avanzado, el cual permite a los usuarios elegir la plantilla para su portal en línea entre cientos de alternativas, además de contar con recursos más sofisticados de personalización. </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si fuera poco, las nuevas plantillas se adaptan a la perfección a la versión móvil, o bien permite crear una versión exclusiva para estas plataformas. Esto es de gran utilidad para quienes están buscando una opción omnicanal.</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¿Y el </w:t>
      </w:r>
      <w:r w:rsidDel="00000000" w:rsidR="00000000" w:rsidRPr="00000000">
        <w:rPr>
          <w:rFonts w:ascii="Proxima Nova" w:cs="Proxima Nova" w:eastAsia="Proxima Nova" w:hAnsi="Proxima Nova"/>
          <w:b w:val="1"/>
          <w:i w:val="1"/>
          <w:sz w:val="22"/>
          <w:szCs w:val="22"/>
          <w:rtl w:val="0"/>
        </w:rPr>
        <w:t xml:space="preserve">hosting</w:t>
      </w:r>
      <w:r w:rsidDel="00000000" w:rsidR="00000000" w:rsidRPr="00000000">
        <w:rPr>
          <w:rFonts w:ascii="Proxima Nova" w:cs="Proxima Nova" w:eastAsia="Proxima Nova" w:hAnsi="Proxima Nova"/>
          <w:b w:val="1"/>
          <w:sz w:val="22"/>
          <w:szCs w:val="22"/>
          <w:rtl w:val="0"/>
        </w:rPr>
        <w:t xml:space="preserve">?</w:t>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Al formar parte de la familia de productos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el nuevo Creador de Sitios incluye el servicio de </w:t>
      </w:r>
      <w:r w:rsidDel="00000000" w:rsidR="00000000" w:rsidRPr="00000000">
        <w:rPr>
          <w:rFonts w:ascii="Proxima Nova" w:cs="Proxima Nova" w:eastAsia="Proxima Nova" w:hAnsi="Proxima Nova"/>
          <w:i w:val="1"/>
          <w:sz w:val="22"/>
          <w:szCs w:val="22"/>
          <w:rtl w:val="0"/>
        </w:rPr>
        <w:t xml:space="preserve">hosting</w:t>
      </w:r>
      <w:r w:rsidDel="00000000" w:rsidR="00000000" w:rsidRPr="00000000">
        <w:rPr>
          <w:rFonts w:ascii="Proxima Nova" w:cs="Proxima Nova" w:eastAsia="Proxima Nova" w:hAnsi="Proxima Nova"/>
          <w:sz w:val="22"/>
          <w:szCs w:val="22"/>
          <w:rtl w:val="0"/>
        </w:rPr>
        <w:t xml:space="preserve"> para el portal electrónico creado, la conexión a su dominio propio, un Certificado SSL gratuito, integración con Google Analytics, y hasta la posibilidad de obtener un dominio gratis si se contrata en el plan Profesional o Tienda en Línea. </w:t>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estás pensando en crear tu página web y necesitas una herramienta fácil, intuitiva y acorde a tu negocio, visita el </w:t>
      </w:r>
      <w:hyperlink r:id="rId7">
        <w:r w:rsidDel="00000000" w:rsidR="00000000" w:rsidRPr="00000000">
          <w:rPr>
            <w:rFonts w:ascii="Proxima Nova" w:cs="Proxima Nova" w:eastAsia="Proxima Nova" w:hAnsi="Proxima Nova"/>
            <w:color w:val="1155cc"/>
            <w:sz w:val="22"/>
            <w:szCs w:val="22"/>
            <w:u w:val="single"/>
            <w:rtl w:val="0"/>
          </w:rPr>
          <w:t xml:space="preserve">Creador de Sitios</w:t>
        </w:r>
      </w:hyperlink>
      <w:r w:rsidDel="00000000" w:rsidR="00000000" w:rsidRPr="00000000">
        <w:rPr>
          <w:rFonts w:ascii="Proxima Nova" w:cs="Proxima Nova" w:eastAsia="Proxima Nova" w:hAnsi="Proxima Nova"/>
          <w:sz w:val="22"/>
          <w:szCs w:val="22"/>
          <w:rtl w:val="0"/>
        </w:rPr>
        <w:t xml:space="preserve">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y conoce los planes que se adecúan a tus necesidades.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9">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1A">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Sobre HostGator</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B">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8">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1E">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9">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1F">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0">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0">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1">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1">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2">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2">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3">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3">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4">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5">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26">
      <w:pPr>
        <w:widowControl w:val="0"/>
        <w:jc w:val="both"/>
        <w:rPr>
          <w:rFonts w:ascii="Proxima Nova" w:cs="Proxima Nova" w:eastAsia="Proxima Nova" w:hAnsi="Proxima Nova"/>
          <w:sz w:val="20"/>
          <w:szCs w:val="20"/>
        </w:rPr>
      </w:pPr>
      <w:hyperlink r:id="rId14">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7">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3930 2474</w:t>
      </w:r>
    </w:p>
    <w:p w:rsidR="00000000" w:rsidDel="00000000" w:rsidP="00000000" w:rsidRDefault="00000000" w:rsidRPr="00000000" w14:paraId="00000028">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15" w:type="default"/>
      <w:headerReference r:id="rId16" w:type="first"/>
      <w:footerReference r:id="rId17"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hostgator-latam/" TargetMode="External"/><Relationship Id="rId10" Type="http://schemas.openxmlformats.org/officeDocument/2006/relationships/hyperlink" Target="https://twitter.com/HostGatorES" TargetMode="External"/><Relationship Id="rId13" Type="http://schemas.openxmlformats.org/officeDocument/2006/relationships/hyperlink" Target="https://www.youtube.com/c/HostGatorM%C3%A9xico" TargetMode="External"/><Relationship Id="rId12" Type="http://schemas.openxmlformats.org/officeDocument/2006/relationships/hyperlink" Target="https://www.instagram.com/hostgatorespan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ostGatorEspanol/" TargetMode="External"/><Relationship Id="rId15" Type="http://schemas.openxmlformats.org/officeDocument/2006/relationships/header" Target="header2.xml"/><Relationship Id="rId14" Type="http://schemas.openxmlformats.org/officeDocument/2006/relationships/hyperlink" Target="mailto:mario@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hostgator.mx/creador-de-sitios" TargetMode="External"/><Relationship Id="rId7" Type="http://schemas.openxmlformats.org/officeDocument/2006/relationships/hyperlink" Target="https://www.hostgator.mx/creador-de-sitios" TargetMode="External"/><Relationship Id="rId8" Type="http://schemas.openxmlformats.org/officeDocument/2006/relationships/hyperlink" Target="http://www.hostgator.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